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0"/>
        <w:rPr>
          <w:rFonts w:hint="default" w:ascii="黑体" w:hAnsi="黑体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ascii="黑体" w:hAnsi="黑体" w:eastAsia="黑体" w:cs="Times New Roman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  <w:t>引进人才调查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主要指标解释</w:t>
      </w:r>
    </w:p>
    <w:p>
      <w:pPr>
        <w:pStyle w:val="4"/>
        <w:jc w:val="center"/>
        <w:rPr>
          <w:rFonts w:hint="eastAsia" w:ascii="黑体" w:hAnsi="黑体" w:eastAsia="黑体" w:cs="Times New Roman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460" w:lineRule="exact"/>
        <w:ind w:firstLine="56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auto"/>
          <w:sz w:val="28"/>
          <w:szCs w:val="28"/>
          <w:lang w:val="en-US" w:eastAsia="zh-CN"/>
        </w:rPr>
        <w:t>引进人才</w:t>
      </w:r>
      <w:r>
        <w:rPr>
          <w:rFonts w:hint="default" w:ascii="Times New Roman" w:hAnsi="Times New Roman" w:eastAsia="仿宋_GB2312" w:cs="Times New Roman"/>
          <w:b/>
          <w:color w:val="auto"/>
          <w:sz w:val="28"/>
          <w:szCs w:val="28"/>
        </w:rPr>
        <w:t>总量：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指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落户人才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参加社会保险人才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" w:eastAsia="zh-CN"/>
        </w:rPr>
        <w:t>中央驻琼单位引进人才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" w:eastAsia="zh-CN"/>
        </w:rPr>
        <w:t>留琼高校毕业生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、柔性引进人才、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挂职干部（人才）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、技能人才、退役军队人才、境外人才、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高层次人才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其他人才排重后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的总量。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28"/>
          <w:szCs w:val="28"/>
          <w:lang w:val="en-US" w:eastAsia="zh-CN"/>
        </w:rPr>
        <w:t>落户人才：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2018年4月13日以后，以人才引进等形式落户的人员，主要包括：人才引进、干部调动、公务员录用、事业单位招聘、军人转业、军队文职人员和应、往届大专院校毕业生回原籍落户等。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28"/>
          <w:szCs w:val="28"/>
          <w:lang w:val="en-US" w:eastAsia="zh-CN"/>
        </w:rPr>
        <w:t>参加社会保险人才：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2018年4月13日以后，新增的具有大专及以上学历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或具备相应职业资格（职业技能等级）、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" w:eastAsia="zh-CN" w:bidi="ar-SA"/>
        </w:rPr>
        <w:t>职称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的参保人员。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2"/>
          <w:sz w:val="28"/>
          <w:szCs w:val="28"/>
          <w:lang w:val="en-US" w:eastAsia="zh-CN" w:bidi="ar-SA"/>
        </w:rPr>
        <w:t>中央驻琼</w:t>
      </w:r>
      <w:r>
        <w:rPr>
          <w:rFonts w:hint="default" w:ascii="Times New Roman" w:hAnsi="Times New Roman" w:eastAsia="仿宋_GB2312" w:cs="Times New Roman"/>
          <w:b/>
          <w:color w:val="auto"/>
          <w:kern w:val="2"/>
          <w:sz w:val="28"/>
          <w:szCs w:val="28"/>
          <w:lang w:val="en" w:eastAsia="zh-CN" w:bidi="ar-SA"/>
        </w:rPr>
        <w:t>单位引进</w:t>
      </w:r>
      <w:r>
        <w:rPr>
          <w:rFonts w:hint="default" w:ascii="Times New Roman" w:hAnsi="Times New Roman" w:eastAsia="仿宋_GB2312" w:cs="Times New Roman"/>
          <w:b/>
          <w:color w:val="auto"/>
          <w:kern w:val="2"/>
          <w:sz w:val="28"/>
          <w:szCs w:val="28"/>
          <w:lang w:val="en-US" w:eastAsia="zh-CN" w:bidi="ar-SA"/>
        </w:rPr>
        <w:t>人才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：2018年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" w:eastAsia="zh-CN" w:bidi="ar-SA"/>
        </w:rPr>
        <w:t>4月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13日以后，首次实际在海南连续工作1个月以上、具有大专及以上学历或具备相应职业资格（职业技能等级）、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" w:eastAsia="zh-CN" w:bidi="ar-SA"/>
        </w:rPr>
        <w:t>职称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的中央驻琼单位（机关、事业单位、企业等）各类人才。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2"/>
          <w:sz w:val="28"/>
          <w:szCs w:val="28"/>
          <w:lang w:val="en" w:eastAsia="zh-CN" w:bidi="ar-SA"/>
        </w:rPr>
        <w:t>留琼高校毕业生</w:t>
      </w:r>
      <w:r>
        <w:rPr>
          <w:rFonts w:hint="default" w:ascii="Times New Roman" w:hAnsi="Times New Roman" w:eastAsia="仿宋_GB2312" w:cs="Times New Roman"/>
          <w:b/>
          <w:color w:val="auto"/>
          <w:kern w:val="2"/>
          <w:sz w:val="28"/>
          <w:szCs w:val="28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2018年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" w:eastAsia="zh-CN" w:bidi="ar-SA"/>
        </w:rPr>
        <w:t>4月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13日以后，从海南高校毕业，并通过与海南各类用人单位签订就业协议、劳动合同或其他录用证明实现就业的高校毕业生。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2"/>
          <w:sz w:val="28"/>
          <w:szCs w:val="28"/>
          <w:lang w:val="en-US" w:eastAsia="zh-CN" w:bidi="ar-SA"/>
        </w:rPr>
        <w:t>柔性引进人才：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2018年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" w:eastAsia="zh-CN" w:bidi="ar-SA"/>
        </w:rPr>
        <w:t>4月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13日以后，与海南各类用人主体（党政机关、企事业单位、群团组织、社会团体等）正式签订合作协议，通过项目合作、对口支援、顾问指导、短期兼职、“候鸟服务”等方式柔性引进，1个年度内累计在海南工作1个月以上，具有大专及以上学历或具备相应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" w:eastAsia="zh-CN" w:bidi="ar-SA"/>
        </w:rPr>
        <w:t>职业资格（职业技能等级）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" w:eastAsia="zh-CN" w:bidi="ar-SA"/>
        </w:rPr>
        <w:t>职称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的人才。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2"/>
          <w:sz w:val="28"/>
          <w:szCs w:val="28"/>
          <w:lang w:val="en-US" w:eastAsia="zh-CN" w:bidi="ar-SA"/>
        </w:rPr>
        <w:t>挂职干部</w:t>
      </w:r>
      <w:r>
        <w:rPr>
          <w:rFonts w:hint="default" w:ascii="Times New Roman" w:hAnsi="Times New Roman" w:eastAsia="仿宋_GB2312" w:cs="Times New Roman"/>
          <w:b/>
          <w:color w:val="auto"/>
          <w:kern w:val="2"/>
          <w:sz w:val="28"/>
          <w:szCs w:val="28"/>
          <w:lang w:val="en" w:eastAsia="zh-CN" w:bidi="ar-SA"/>
        </w:rPr>
        <w:t>（</w:t>
      </w:r>
      <w:r>
        <w:rPr>
          <w:rFonts w:hint="default" w:ascii="Times New Roman" w:hAnsi="Times New Roman" w:eastAsia="仿宋_GB2312" w:cs="Times New Roman"/>
          <w:b/>
          <w:color w:val="auto"/>
          <w:kern w:val="2"/>
          <w:sz w:val="28"/>
          <w:szCs w:val="28"/>
          <w:lang w:val="en-US" w:eastAsia="zh-CN" w:bidi="ar-SA"/>
        </w:rPr>
        <w:t>人才</w:t>
      </w:r>
      <w:r>
        <w:rPr>
          <w:rFonts w:hint="default" w:ascii="Times New Roman" w:hAnsi="Times New Roman" w:eastAsia="仿宋_GB2312" w:cs="Times New Roman"/>
          <w:b/>
          <w:color w:val="auto"/>
          <w:kern w:val="2"/>
          <w:sz w:val="28"/>
          <w:szCs w:val="28"/>
          <w:lang w:val="en" w:eastAsia="zh-CN" w:bidi="ar-SA"/>
        </w:rPr>
        <w:t>）</w:t>
      </w:r>
      <w:r>
        <w:rPr>
          <w:rFonts w:hint="default" w:ascii="Times New Roman" w:hAnsi="Times New Roman" w:eastAsia="仿宋_GB2312" w:cs="Times New Roman"/>
          <w:b/>
          <w:color w:val="auto"/>
          <w:kern w:val="2"/>
          <w:sz w:val="28"/>
          <w:szCs w:val="28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2018年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" w:eastAsia="zh-CN" w:bidi="ar-SA"/>
        </w:rPr>
        <w:t>4月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13日以后，中央和国家机关各部委、企事业单位和各省区市选派来琼挂职干部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人才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" w:eastAsia="zh-CN" w:bidi="ar-SA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，以及来琼挂职博士服务团人才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2"/>
          <w:sz w:val="28"/>
          <w:szCs w:val="28"/>
          <w:lang w:val="en-US" w:eastAsia="zh-CN" w:bidi="ar-SA"/>
        </w:rPr>
        <w:t>技能人才：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2018年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" w:eastAsia="zh-CN" w:bidi="ar-SA"/>
        </w:rPr>
        <w:t>4月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13日以后，首次实际在海南连续工作1个月以上、具备相应职业资格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（职业技能等级）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" w:eastAsia="zh-CN" w:bidi="ar-SA"/>
        </w:rPr>
        <w:t>人才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2"/>
          <w:sz w:val="28"/>
          <w:szCs w:val="28"/>
          <w:lang w:val="en-US" w:eastAsia="zh-CN" w:bidi="ar-SA"/>
        </w:rPr>
        <w:t>退役军队人才：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28"/>
          <w:szCs w:val="28"/>
          <w:lang w:val="en-US" w:eastAsia="zh-CN" w:bidi="ar-SA"/>
        </w:rPr>
        <w:t>2018年4月13日以后，移交安置在海南工作、具有大专及以上学历或具备相应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28"/>
          <w:szCs w:val="28"/>
          <w:lang w:val="en" w:eastAsia="zh-CN" w:bidi="ar-SA"/>
        </w:rPr>
        <w:t>职业资格（职业技能等级）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28"/>
          <w:szCs w:val="28"/>
          <w:lang w:val="en-US" w:eastAsia="zh-CN" w:bidi="ar-SA"/>
        </w:rPr>
        <w:t>、职称的退役军队人才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2"/>
          <w:sz w:val="28"/>
          <w:szCs w:val="28"/>
          <w:lang w:val="en-US" w:eastAsia="zh-CN" w:bidi="ar-SA"/>
        </w:rPr>
        <w:t>境外人才：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2018年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" w:eastAsia="zh-CN" w:bidi="ar-SA"/>
        </w:rPr>
        <w:t>4月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13日以后，首次实际在海南连续工作1个月以上、具有大专及以上学历或具备相应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" w:eastAsia="zh-CN" w:bidi="ar-SA"/>
        </w:rPr>
        <w:t>职业资格（职业技能等级）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" w:eastAsia="zh-CN" w:bidi="ar-SA"/>
        </w:rPr>
        <w:t>职称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的外籍人才和港澳台人才。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2"/>
          <w:sz w:val="28"/>
          <w:szCs w:val="28"/>
          <w:highlight w:val="none"/>
          <w:lang w:val="en-US" w:eastAsia="zh-CN" w:bidi="ar-SA"/>
        </w:rPr>
        <w:t>高层次人才：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2018年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lang w:val="en" w:eastAsia="zh-CN" w:bidi="ar-SA"/>
        </w:rPr>
        <w:t>4月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13日以后，海南各类用人单位引进的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具有认定权限的部门按照海南省出台的高层次人才分类标准、高层次人才认定办法等有关规定认定的人才。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其他人才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：除落户人才、参加社会保险人才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" w:eastAsia="zh-CN"/>
        </w:rPr>
        <w:t>中央驻琼单位引进人才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" w:eastAsia="zh-CN"/>
        </w:rPr>
        <w:t>留琼高校毕业生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、柔性引进人才、挂职干部（人才）、技能人才、退役军队人才、境外人才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"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高层次人才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外，符合2018年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" w:eastAsia="zh-CN" w:bidi="ar-SA"/>
        </w:rPr>
        <w:t>4月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13日以后，首次实际在琼工作1个月以上、具有大专及以上学历或具备相应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" w:eastAsia="zh-CN" w:bidi="ar-SA"/>
        </w:rPr>
        <w:t>职业资格（职业技能等级）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" w:eastAsia="zh-CN" w:bidi="ar-SA"/>
        </w:rPr>
        <w:t>职称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" w:eastAsia="zh-CN" w:bidi="ar-SA"/>
        </w:rPr>
        <w:t>其他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类人才。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2"/>
          <w:sz w:val="28"/>
          <w:szCs w:val="28"/>
          <w:lang w:val="en-US" w:eastAsia="zh-CN" w:bidi="ar-SA"/>
        </w:rPr>
        <w:t>职称：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28"/>
          <w:szCs w:val="28"/>
          <w:lang w:val="en-US" w:eastAsia="zh-CN" w:bidi="ar-SA"/>
        </w:rPr>
        <w:t>分为正高级、副高级、中级和初级职称。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2"/>
          <w:sz w:val="28"/>
          <w:szCs w:val="28"/>
          <w:highlight w:val="none"/>
          <w:lang w:val="en-US" w:eastAsia="zh-CN" w:bidi="ar-SA"/>
        </w:rPr>
        <w:t>职业资格（职业技能等级）：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分为首席技师、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28"/>
          <w:szCs w:val="28"/>
          <w:lang w:val="en-US" w:eastAsia="zh-CN" w:bidi="ar-SA"/>
        </w:rPr>
        <w:t>特级技师、高级技师/一级、技师/二级、高级工/三级、中级工/四级、初级工/五级、学徒工。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2"/>
          <w:sz w:val="28"/>
          <w:szCs w:val="28"/>
          <w:highlight w:val="none"/>
          <w:lang w:val="en-US" w:eastAsia="zh-CN"/>
        </w:rPr>
        <w:t>所属行业领域</w:t>
      </w:r>
      <w:r>
        <w:rPr>
          <w:rFonts w:hint="default" w:ascii="Times New Roman" w:hAnsi="Times New Roman" w:eastAsia="仿宋_GB2312" w:cs="Times New Roman"/>
          <w:b/>
          <w:color w:val="auto"/>
          <w:kern w:val="2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28"/>
          <w:szCs w:val="28"/>
          <w:lang w:val="en-US" w:eastAsia="zh-CN"/>
        </w:rPr>
        <w:t>个人目前从事行业所属领域，分为旅游业、高新技术产业、现代服务业、热带特色高效农业和其他行业领域。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2"/>
          <w:sz w:val="28"/>
          <w:szCs w:val="28"/>
          <w:highlight w:val="none"/>
          <w:lang w:val="en-US" w:eastAsia="zh-CN"/>
        </w:rPr>
        <w:t>引进方式</w:t>
      </w:r>
      <w:r>
        <w:rPr>
          <w:rFonts w:hint="default" w:ascii="Times New Roman" w:hAnsi="Times New Roman" w:eastAsia="仿宋_GB2312" w:cs="Times New Roman"/>
          <w:b/>
          <w:color w:val="auto"/>
          <w:kern w:val="2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28"/>
          <w:szCs w:val="28"/>
          <w:lang w:val="en-US" w:eastAsia="zh-CN"/>
        </w:rPr>
        <w:t>人才被引入海南的方式，分为猎头引才、活动引才、以才引才和其他方式。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2"/>
          <w:sz w:val="28"/>
          <w:szCs w:val="28"/>
          <w:highlight w:val="none"/>
          <w:lang w:val="en" w:eastAsia="zh-CN"/>
        </w:rPr>
        <w:t>年收入</w:t>
      </w:r>
      <w:r>
        <w:rPr>
          <w:rFonts w:hint="default" w:ascii="Times New Roman" w:hAnsi="Times New Roman" w:eastAsia="仿宋_GB2312" w:cs="Times New Roman"/>
          <w:b/>
          <w:color w:val="auto"/>
          <w:kern w:val="2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28"/>
          <w:szCs w:val="28"/>
          <w:lang w:val="en-US" w:eastAsia="zh-CN"/>
        </w:rPr>
        <w:t>一个自然年内的税前总收入，包括每个月的工资和单位提供的其他福利，如绩效、奖金、分红和年终奖，以及个人经营、投资等合法所得。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 w:val="0"/>
        <w:spacing w:line="4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928" w:right="1474" w:bottom="1928" w:left="1587" w:header="851" w:footer="107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Style w:val="8"/>
        <w:rFonts w:ascii="方正仿宋_GBK" w:eastAsia="方正仿宋_GBK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default" w:ascii="Times New Roman" w:hAnsi="Times New Roman" w:eastAsia="方正仿宋_GBK" w:cs="Times New Roman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default" w:ascii="Times New Roman" w:hAnsi="Times New Roman" w:eastAsia="方正仿宋_GBK" w:cs="Times New Roman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default" w:ascii="Times New Roman" w:hAnsi="Times New Roman" w:eastAsia="方正仿宋_GBK" w:cs="Times New Roman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Style w:val="8"/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Style w:val="8"/>
                        <w:rFonts w:hint="default"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Style w:val="8"/>
                        <w:rFonts w:hint="default" w:ascii="Times New Roman" w:hAnsi="Times New Roman" w:eastAsia="方正仿宋_GBK" w:cs="Times New Roman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E2662"/>
    <w:rsid w:val="505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after="120" w:afterLines="0"/>
      <w:ind w:left="200" w:leftChars="200" w:firstLine="200" w:firstLineChars="20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2024-01-15T03:08:00Z</dcterms:created>
  <dc:creator>lenovo</dc:creator>
  <cp:lastModifiedBy>lenovo</cp:lastModifiedBy>
  <dcterms:modified xsi:type="dcterms:W3CDTF">2024-01-15T03:08:59Z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